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47" w:rsidRPr="002742C3" w:rsidRDefault="00AD6A4C" w:rsidP="00174147">
      <w:pPr>
        <w:spacing w:after="60"/>
        <w:rPr>
          <w:b/>
        </w:rPr>
      </w:pPr>
      <w:r>
        <w:rPr>
          <w:b/>
        </w:rPr>
        <w:t>Vláda dala zelenou záměru zákona o správě dat veřejného sektoru</w:t>
      </w:r>
      <w:r w:rsidR="00174147" w:rsidRPr="002742C3">
        <w:rPr>
          <w:b/>
        </w:rPr>
        <w:t>.</w:t>
      </w:r>
    </w:p>
    <w:p w:rsidR="00174147" w:rsidRPr="00CD2D80" w:rsidRDefault="00AD6A4C" w:rsidP="00174147">
      <w:pPr>
        <w:spacing w:after="60"/>
        <w:rPr>
          <w:b/>
        </w:rPr>
      </w:pPr>
      <w:r>
        <w:rPr>
          <w:b/>
        </w:rPr>
        <w:t>Migrace státních úřadů na jednotnou doménu gov.cz se rozbíhá.</w:t>
      </w:r>
      <w:bookmarkStart w:id="0" w:name="_GoBack"/>
      <w:bookmarkEnd w:id="0"/>
    </w:p>
    <w:p w:rsidR="00174147" w:rsidRPr="00CD2D80" w:rsidRDefault="00174147" w:rsidP="00174147">
      <w:pPr>
        <w:spacing w:before="200" w:after="200"/>
        <w:jc w:val="both"/>
        <w:rPr>
          <w:rFonts w:ascii="Roboto" w:eastAsia="Roboto" w:hAnsi="Roboto" w:cs="Roboto"/>
          <w:b/>
          <w:highlight w:val="white"/>
        </w:rPr>
      </w:pPr>
      <w:r w:rsidRPr="00CD2D80">
        <w:rPr>
          <w:rFonts w:ascii="Roboto" w:eastAsia="Roboto" w:hAnsi="Roboto" w:cs="Roboto"/>
        </w:rPr>
        <w:t>Praha, 16.</w:t>
      </w:r>
      <w:r>
        <w:rPr>
          <w:rFonts w:ascii="Roboto" w:eastAsia="Roboto" w:hAnsi="Roboto" w:cs="Roboto"/>
        </w:rPr>
        <w:t xml:space="preserve"> </w:t>
      </w:r>
      <w:r w:rsidRPr="00CD2D80">
        <w:rPr>
          <w:rFonts w:ascii="Roboto" w:eastAsia="Roboto" w:hAnsi="Roboto" w:cs="Roboto"/>
        </w:rPr>
        <w:t>8.</w:t>
      </w:r>
      <w:r>
        <w:rPr>
          <w:rFonts w:ascii="Roboto" w:eastAsia="Roboto" w:hAnsi="Roboto" w:cs="Roboto"/>
        </w:rPr>
        <w:t xml:space="preserve"> </w:t>
      </w:r>
      <w:r w:rsidRPr="00CD2D80">
        <w:rPr>
          <w:rFonts w:ascii="Roboto" w:eastAsia="Roboto" w:hAnsi="Roboto" w:cs="Roboto"/>
        </w:rPr>
        <w:t xml:space="preserve">2023 - </w:t>
      </w:r>
      <w:r w:rsidRPr="00CD2D80">
        <w:rPr>
          <w:rFonts w:ascii="Roboto" w:eastAsia="Roboto" w:hAnsi="Roboto" w:cs="Roboto"/>
          <w:b/>
          <w:highlight w:val="white"/>
        </w:rPr>
        <w:t xml:space="preserve">Vláda dnes schválila na návrh místopředsedy vlády pro digitalizaci </w:t>
      </w:r>
      <w:r>
        <w:rPr>
          <w:rFonts w:ascii="Roboto" w:eastAsia="Roboto" w:hAnsi="Roboto" w:cs="Roboto"/>
          <w:b/>
          <w:highlight w:val="white"/>
        </w:rPr>
        <w:t xml:space="preserve">Ivana Bartoše </w:t>
      </w:r>
      <w:r w:rsidRPr="00CD2D80">
        <w:rPr>
          <w:rFonts w:ascii="Roboto" w:eastAsia="Roboto" w:hAnsi="Roboto" w:cs="Roboto"/>
          <w:b/>
          <w:highlight w:val="white"/>
        </w:rPr>
        <w:t>dva důležité dokumenty týkající se agendy digitalizace, a to věcný záměr zákona o správě dat veřejného sektoru a harmonogram migrace ústředních orgánů státní správy na jednotnou státní doménu gov.cz.</w:t>
      </w:r>
    </w:p>
    <w:p w:rsidR="00174147" w:rsidRPr="00CD2D80" w:rsidRDefault="00174147" w:rsidP="00174147">
      <w:pPr>
        <w:spacing w:before="200"/>
        <w:jc w:val="both"/>
        <w:rPr>
          <w:rFonts w:ascii="Roboto" w:eastAsia="Roboto" w:hAnsi="Roboto" w:cs="Roboto"/>
        </w:rPr>
      </w:pPr>
      <w:r w:rsidRPr="00CD2D80">
        <w:rPr>
          <w:rFonts w:ascii="Roboto" w:eastAsia="Roboto" w:hAnsi="Roboto" w:cs="Roboto"/>
        </w:rPr>
        <w:t xml:space="preserve">Obsahem </w:t>
      </w:r>
      <w:r w:rsidRPr="00CD2D80">
        <w:rPr>
          <w:rFonts w:ascii="Roboto" w:eastAsia="Roboto" w:hAnsi="Roboto" w:cs="Roboto"/>
          <w:b/>
        </w:rPr>
        <w:t>záměru zákona o správě dat</w:t>
      </w:r>
      <w:r w:rsidRPr="00CD2D80">
        <w:rPr>
          <w:rFonts w:ascii="Roboto" w:eastAsia="Roboto" w:hAnsi="Roboto" w:cs="Roboto"/>
        </w:rPr>
        <w:t xml:space="preserve"> je řízený přístup k datům, kter</w:t>
      </w:r>
      <w:r>
        <w:rPr>
          <w:rFonts w:ascii="Roboto" w:eastAsia="Roboto" w:hAnsi="Roboto" w:cs="Roboto"/>
        </w:rPr>
        <w:t>á spravuje státní správa. Jde v </w:t>
      </w:r>
      <w:r w:rsidRPr="00CD2D80">
        <w:rPr>
          <w:rFonts w:ascii="Roboto" w:eastAsia="Roboto" w:hAnsi="Roboto" w:cs="Roboto"/>
        </w:rPr>
        <w:t>zásadě 3 typy dat.</w:t>
      </w:r>
      <w:r w:rsidRPr="00CD2D80">
        <w:rPr>
          <w:rFonts w:ascii="Roboto" w:eastAsia="Roboto" w:hAnsi="Roboto" w:cs="Roboto"/>
          <w:b/>
        </w:rPr>
        <w:t xml:space="preserve"> </w:t>
      </w:r>
      <w:r w:rsidRPr="002A0436">
        <w:rPr>
          <w:rFonts w:ascii="Roboto" w:eastAsia="Roboto" w:hAnsi="Roboto" w:cs="Roboto"/>
        </w:rPr>
        <w:t>První typ jsou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>d</w:t>
      </w:r>
      <w:r w:rsidRPr="00CD2D80">
        <w:rPr>
          <w:rFonts w:ascii="Roboto" w:eastAsia="Roboto" w:hAnsi="Roboto" w:cs="Roboto"/>
        </w:rPr>
        <w:t xml:space="preserve">ata otevřená, </w:t>
      </w:r>
      <w:r>
        <w:rPr>
          <w:rFonts w:ascii="Roboto" w:eastAsia="Roboto" w:hAnsi="Roboto" w:cs="Roboto"/>
        </w:rPr>
        <w:t>automaticky přístupná všem. Pak jsou to</w:t>
      </w:r>
      <w:r w:rsidRPr="00CD2D80">
        <w:rPr>
          <w:rFonts w:ascii="Roboto" w:eastAsia="Roboto" w:hAnsi="Roboto" w:cs="Roboto"/>
        </w:rPr>
        <w:t xml:space="preserve"> informace, které si lze vyžádat podle zákona č. 106/1999 Sb., o svobodném přístupu k</w:t>
      </w:r>
      <w:r>
        <w:rPr>
          <w:rFonts w:ascii="Roboto" w:eastAsia="Roboto" w:hAnsi="Roboto" w:cs="Roboto"/>
        </w:rPr>
        <w:t> informacím,</w:t>
      </w:r>
      <w:r w:rsidRPr="00CD2D80">
        <w:rPr>
          <w:rFonts w:ascii="Roboto" w:eastAsia="Roboto" w:hAnsi="Roboto" w:cs="Roboto"/>
        </w:rPr>
        <w:t xml:space="preserve"> a</w:t>
      </w:r>
      <w:r>
        <w:rPr>
          <w:rFonts w:ascii="Roboto" w:eastAsia="Roboto" w:hAnsi="Roboto" w:cs="Roboto"/>
        </w:rPr>
        <w:t xml:space="preserve"> posledním typem je</w:t>
      </w:r>
      <w:r w:rsidRPr="00CD2D80">
        <w:rPr>
          <w:rFonts w:ascii="Roboto" w:eastAsia="Roboto" w:hAnsi="Roboto" w:cs="Roboto"/>
        </w:rPr>
        <w:t xml:space="preserve"> interní sdílený datový fond, tzn. neveřejné informace. Smyslem zákona o správě dat je uložit úřadům zákonnou povinnost, aby</w:t>
      </w:r>
      <w:r>
        <w:rPr>
          <w:rFonts w:ascii="Roboto" w:eastAsia="Roboto" w:hAnsi="Roboto" w:cs="Roboto"/>
        </w:rPr>
        <w:t xml:space="preserve"> </w:t>
      </w:r>
      <w:r w:rsidRPr="00CD2D80">
        <w:rPr>
          <w:rFonts w:ascii="Roboto" w:eastAsia="Roboto" w:hAnsi="Roboto" w:cs="Roboto"/>
        </w:rPr>
        <w:t xml:space="preserve">data inventarizovaly, a věděly </w:t>
      </w:r>
      <w:r>
        <w:rPr>
          <w:rFonts w:ascii="Roboto" w:eastAsia="Roboto" w:hAnsi="Roboto" w:cs="Roboto"/>
        </w:rPr>
        <w:t>tudíž</w:t>
      </w:r>
      <w:r w:rsidRPr="00CD2D80">
        <w:rPr>
          <w:rFonts w:ascii="Roboto" w:eastAsia="Roboto" w:hAnsi="Roboto" w:cs="Roboto"/>
        </w:rPr>
        <w:t xml:space="preserve"> přesně, jaká data spravují, a </w:t>
      </w:r>
      <w:r>
        <w:rPr>
          <w:rFonts w:ascii="Roboto" w:eastAsia="Roboto" w:hAnsi="Roboto" w:cs="Roboto"/>
        </w:rPr>
        <w:t xml:space="preserve">aby navzájem data sdílely </w:t>
      </w:r>
      <w:r w:rsidRPr="00CD2D80">
        <w:rPr>
          <w:rFonts w:ascii="Roboto" w:eastAsia="Roboto" w:hAnsi="Roboto" w:cs="Roboto"/>
        </w:rPr>
        <w:t>tak, aby občan nemusel vždy a všude sdělovat státu informac</w:t>
      </w:r>
      <w:r>
        <w:rPr>
          <w:rFonts w:ascii="Roboto" w:eastAsia="Roboto" w:hAnsi="Roboto" w:cs="Roboto"/>
        </w:rPr>
        <w:t xml:space="preserve">e, které jsou již někde uloženy. Kromě toho je třeba, </w:t>
      </w:r>
      <w:r w:rsidRPr="00CD2D80">
        <w:rPr>
          <w:rFonts w:ascii="Roboto" w:eastAsia="Roboto" w:hAnsi="Roboto" w:cs="Roboto"/>
        </w:rPr>
        <w:t>aby občané s legitimním zájmem (např</w:t>
      </w:r>
      <w:r>
        <w:rPr>
          <w:rFonts w:ascii="Roboto" w:eastAsia="Roboto" w:hAnsi="Roboto" w:cs="Roboto"/>
        </w:rPr>
        <w:t>íklad výzkumníci) mohli těžit z </w:t>
      </w:r>
      <w:r w:rsidRPr="00CD2D80">
        <w:rPr>
          <w:rFonts w:ascii="Roboto" w:eastAsia="Roboto" w:hAnsi="Roboto" w:cs="Roboto"/>
        </w:rPr>
        <w:t>neveřejných, příslušně upravených (anonymizovaných či pseudanonymizovaných) dat.</w:t>
      </w:r>
    </w:p>
    <w:p w:rsidR="00174147" w:rsidRDefault="00174147" w:rsidP="00174147">
      <w:pPr>
        <w:spacing w:before="200"/>
        <w:jc w:val="both"/>
        <w:rPr>
          <w:rFonts w:ascii="Roboto" w:eastAsia="Roboto" w:hAnsi="Roboto" w:cs="Roboto"/>
        </w:rPr>
      </w:pPr>
      <w:r w:rsidRPr="00CD2D80">
        <w:rPr>
          <w:rFonts w:ascii="Roboto" w:eastAsia="Roboto" w:hAnsi="Roboto" w:cs="Roboto"/>
          <w:i/>
        </w:rPr>
        <w:t>“</w:t>
      </w:r>
      <w:r>
        <w:rPr>
          <w:rFonts w:ascii="Roboto" w:eastAsia="Roboto" w:hAnsi="Roboto" w:cs="Roboto"/>
          <w:i/>
        </w:rPr>
        <w:t>Plníme tím slib, že konečně budou obíhat data, nikoli občané,</w:t>
      </w:r>
      <w:r w:rsidRPr="00CD2D80">
        <w:rPr>
          <w:rFonts w:ascii="Roboto" w:eastAsia="Roboto" w:hAnsi="Roboto" w:cs="Roboto"/>
          <w:i/>
        </w:rPr>
        <w:t xml:space="preserve"> a zároveň naplňujeme povinnost</w:t>
      </w:r>
      <w:r>
        <w:rPr>
          <w:rFonts w:ascii="Roboto" w:eastAsia="Roboto" w:hAnsi="Roboto" w:cs="Roboto"/>
          <w:i/>
        </w:rPr>
        <w:t xml:space="preserve"> </w:t>
      </w:r>
      <w:r w:rsidRPr="00CD2D80">
        <w:rPr>
          <w:rFonts w:ascii="Roboto" w:eastAsia="Roboto" w:hAnsi="Roboto" w:cs="Roboto"/>
          <w:i/>
        </w:rPr>
        <w:t>implementovat nařízení EU 2022/868 ze dne 30. května 2022 o evropské správě dat, jehož smyslem je vytvořit harmonizovaný rámec pro výměnu dat a stanovit některé základní požadavky na správu dat,</w:t>
      </w:r>
      <w:r w:rsidRPr="00CD2D80">
        <w:rPr>
          <w:rFonts w:ascii="Roboto" w:eastAsia="Roboto" w:hAnsi="Roboto" w:cs="Roboto"/>
        </w:rPr>
        <w:t xml:space="preserve">” </w:t>
      </w:r>
      <w:r>
        <w:rPr>
          <w:rFonts w:ascii="Roboto" w:eastAsia="Roboto" w:hAnsi="Roboto" w:cs="Roboto"/>
        </w:rPr>
        <w:t>říká</w:t>
      </w:r>
      <w:r w:rsidRPr="00CD2D80">
        <w:rPr>
          <w:rFonts w:ascii="Roboto" w:eastAsia="Roboto" w:hAnsi="Roboto" w:cs="Roboto"/>
        </w:rPr>
        <w:t xml:space="preserve"> místopředseda vlády pro digitalizaci Ivan Bartoš.</w:t>
      </w:r>
    </w:p>
    <w:p w:rsidR="00174147" w:rsidRPr="002A0436" w:rsidRDefault="00174147" w:rsidP="00174147">
      <w:pPr>
        <w:spacing w:before="200"/>
        <w:jc w:val="both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</w:rPr>
        <w:t>Náměstek ministra Ondřej Profant k tomu dodává: „</w:t>
      </w:r>
      <w:r>
        <w:rPr>
          <w:rFonts w:ascii="Roboto" w:eastAsia="Roboto" w:hAnsi="Roboto" w:cs="Roboto"/>
          <w:i/>
        </w:rPr>
        <w:t>J</w:t>
      </w:r>
      <w:r w:rsidRPr="002A0436">
        <w:rPr>
          <w:rFonts w:ascii="Roboto" w:eastAsia="Roboto" w:hAnsi="Roboto" w:cs="Roboto"/>
          <w:i/>
        </w:rPr>
        <w:t>iž v současnosti má náš stát robustní nást</w:t>
      </w:r>
      <w:r>
        <w:rPr>
          <w:rFonts w:ascii="Roboto" w:eastAsia="Roboto" w:hAnsi="Roboto" w:cs="Roboto"/>
          <w:i/>
        </w:rPr>
        <w:t>roje pro sdílení dat mezi úřady, například</w:t>
      </w:r>
      <w:r w:rsidRPr="002A0436">
        <w:rPr>
          <w:rFonts w:ascii="Roboto" w:eastAsia="Roboto" w:hAnsi="Roboto" w:cs="Roboto"/>
          <w:i/>
        </w:rPr>
        <w:t xml:space="preserve"> aby vám </w:t>
      </w:r>
      <w:r>
        <w:rPr>
          <w:rFonts w:ascii="Roboto" w:eastAsia="Roboto" w:hAnsi="Roboto" w:cs="Roboto"/>
          <w:i/>
        </w:rPr>
        <w:t xml:space="preserve">mohl </w:t>
      </w:r>
      <w:r w:rsidRPr="002A0436">
        <w:rPr>
          <w:rFonts w:ascii="Roboto" w:eastAsia="Roboto" w:hAnsi="Roboto" w:cs="Roboto"/>
          <w:i/>
        </w:rPr>
        <w:t>pře</w:t>
      </w:r>
      <w:r>
        <w:rPr>
          <w:rFonts w:ascii="Roboto" w:eastAsia="Roboto" w:hAnsi="Roboto" w:cs="Roboto"/>
          <w:i/>
        </w:rPr>
        <w:t>d</w:t>
      </w:r>
      <w:r w:rsidRPr="002A0436">
        <w:rPr>
          <w:rFonts w:ascii="Roboto" w:eastAsia="Roboto" w:hAnsi="Roboto" w:cs="Roboto"/>
          <w:i/>
        </w:rPr>
        <w:t>vyplni</w:t>
      </w:r>
      <w:r>
        <w:rPr>
          <w:rFonts w:ascii="Roboto" w:eastAsia="Roboto" w:hAnsi="Roboto" w:cs="Roboto"/>
          <w:i/>
        </w:rPr>
        <w:t>t</w:t>
      </w:r>
      <w:r w:rsidRPr="002A0436">
        <w:rPr>
          <w:rFonts w:ascii="Roboto" w:eastAsia="Roboto" w:hAnsi="Roboto" w:cs="Roboto"/>
          <w:i/>
        </w:rPr>
        <w:t xml:space="preserve"> formulář. Avšak tato data často nejsou úřady, které </w:t>
      </w:r>
      <w:r>
        <w:rPr>
          <w:rFonts w:ascii="Roboto" w:eastAsia="Roboto" w:hAnsi="Roboto" w:cs="Roboto"/>
          <w:i/>
        </w:rPr>
        <w:t>j</w:t>
      </w:r>
      <w:r w:rsidRPr="002A0436">
        <w:rPr>
          <w:rFonts w:ascii="Roboto" w:eastAsia="Roboto" w:hAnsi="Roboto" w:cs="Roboto"/>
          <w:i/>
        </w:rPr>
        <w:t>imi disponují</w:t>
      </w:r>
      <w:r>
        <w:rPr>
          <w:rFonts w:ascii="Roboto" w:eastAsia="Roboto" w:hAnsi="Roboto" w:cs="Roboto"/>
          <w:i/>
        </w:rPr>
        <w:t xml:space="preserve">, </w:t>
      </w:r>
      <w:r w:rsidRPr="002A0436">
        <w:rPr>
          <w:rFonts w:ascii="Roboto" w:eastAsia="Roboto" w:hAnsi="Roboto" w:cs="Roboto"/>
          <w:i/>
        </w:rPr>
        <w:t>poskytována. Proto je třeba mít jasná pravidla inventariz</w:t>
      </w:r>
      <w:r>
        <w:rPr>
          <w:rFonts w:ascii="Roboto" w:eastAsia="Roboto" w:hAnsi="Roboto" w:cs="Roboto"/>
          <w:i/>
        </w:rPr>
        <w:t>a</w:t>
      </w:r>
      <w:r w:rsidRPr="002A0436">
        <w:rPr>
          <w:rFonts w:ascii="Roboto" w:eastAsia="Roboto" w:hAnsi="Roboto" w:cs="Roboto"/>
          <w:i/>
        </w:rPr>
        <w:t>ce dat, tak aby bylo rovnou jasné</w:t>
      </w:r>
      <w:r>
        <w:rPr>
          <w:rFonts w:ascii="Roboto" w:eastAsia="Roboto" w:hAnsi="Roboto" w:cs="Roboto"/>
          <w:i/>
        </w:rPr>
        <w:t>,</w:t>
      </w:r>
      <w:r w:rsidRPr="002A0436">
        <w:rPr>
          <w:rFonts w:ascii="Roboto" w:eastAsia="Roboto" w:hAnsi="Roboto" w:cs="Roboto"/>
          <w:i/>
        </w:rPr>
        <w:t xml:space="preserve"> co můžeme předat automaticky a kde je potřeba </w:t>
      </w:r>
      <w:r>
        <w:rPr>
          <w:rFonts w:ascii="Roboto" w:eastAsia="Roboto" w:hAnsi="Roboto" w:cs="Roboto"/>
          <w:i/>
        </w:rPr>
        <w:t>data dále</w:t>
      </w:r>
      <w:r w:rsidRPr="002A0436">
        <w:rPr>
          <w:rFonts w:ascii="Roboto" w:eastAsia="Roboto" w:hAnsi="Roboto" w:cs="Roboto"/>
          <w:i/>
        </w:rPr>
        <w:t xml:space="preserve"> zpracov</w:t>
      </w:r>
      <w:r>
        <w:rPr>
          <w:rFonts w:ascii="Roboto" w:eastAsia="Roboto" w:hAnsi="Roboto" w:cs="Roboto"/>
          <w:i/>
        </w:rPr>
        <w:t>at</w:t>
      </w:r>
      <w:r w:rsidRPr="002A0436">
        <w:rPr>
          <w:rFonts w:ascii="Roboto" w:eastAsia="Roboto" w:hAnsi="Roboto" w:cs="Roboto"/>
          <w:i/>
        </w:rPr>
        <w:t>, např. anonymiz</w:t>
      </w:r>
      <w:r>
        <w:rPr>
          <w:rFonts w:ascii="Roboto" w:eastAsia="Roboto" w:hAnsi="Roboto" w:cs="Roboto"/>
          <w:i/>
        </w:rPr>
        <w:t>ovat</w:t>
      </w:r>
      <w:r w:rsidRPr="002A0436">
        <w:rPr>
          <w:rFonts w:ascii="Roboto" w:eastAsia="Roboto" w:hAnsi="Roboto" w:cs="Roboto"/>
        </w:rPr>
        <w:t>.</w:t>
      </w:r>
    </w:p>
    <w:p w:rsidR="00174147" w:rsidRPr="00CD2D80" w:rsidRDefault="00174147" w:rsidP="00174147">
      <w:pPr>
        <w:spacing w:before="200"/>
        <w:jc w:val="both"/>
        <w:rPr>
          <w:rFonts w:ascii="Roboto" w:eastAsia="Roboto" w:hAnsi="Roboto" w:cs="Roboto"/>
        </w:rPr>
      </w:pPr>
      <w:r w:rsidRPr="00CD2D80">
        <w:rPr>
          <w:rFonts w:ascii="Roboto" w:eastAsia="Roboto" w:hAnsi="Roboto" w:cs="Roboto"/>
        </w:rPr>
        <w:t xml:space="preserve">Záměr migrace </w:t>
      </w:r>
      <w:r w:rsidRPr="00CD2D80">
        <w:rPr>
          <w:rFonts w:ascii="Roboto" w:eastAsia="Roboto" w:hAnsi="Roboto" w:cs="Roboto"/>
          <w:highlight w:val="white"/>
        </w:rPr>
        <w:t>ústředních orgánů státní správy na jednotnou státní doménu gov.cz schválila v lednu vláda. Od té doby</w:t>
      </w:r>
      <w:r>
        <w:rPr>
          <w:rFonts w:ascii="Roboto" w:eastAsia="Roboto" w:hAnsi="Roboto" w:cs="Roboto"/>
          <w:highlight w:val="white"/>
        </w:rPr>
        <w:t xml:space="preserve"> </w:t>
      </w:r>
      <w:r w:rsidRPr="00CD2D80">
        <w:rPr>
          <w:rFonts w:ascii="Roboto" w:eastAsia="Roboto" w:hAnsi="Roboto" w:cs="Roboto"/>
          <w:highlight w:val="white"/>
        </w:rPr>
        <w:t xml:space="preserve">pracovní skupina pro jednotnou doménu gov.cz působící v rámci Rady vlády pro informační společnost a kabinet digitalizace na Úřadu vlády ČR připravily </w:t>
      </w:r>
      <w:r w:rsidRPr="00CD2D80">
        <w:rPr>
          <w:rFonts w:ascii="Roboto" w:eastAsia="Roboto" w:hAnsi="Roboto" w:cs="Roboto"/>
          <w:b/>
          <w:highlight w:val="white"/>
        </w:rPr>
        <w:t>harmonogram migrace</w:t>
      </w:r>
      <w:r w:rsidRPr="00CD2D80">
        <w:rPr>
          <w:rFonts w:ascii="Roboto" w:eastAsia="Roboto" w:hAnsi="Roboto" w:cs="Roboto"/>
          <w:highlight w:val="white"/>
        </w:rPr>
        <w:t xml:space="preserve"> a podrobný dokument obsahující procesní, sémiotická, bezpečnostní a provozní pravidla pro migraci na jednotnou státní doménu gov.cz. Při hledání technických řešení spolupracovali na materiálu i zástupci NÚKIB, DIA, MV a NAKIT. </w:t>
      </w:r>
    </w:p>
    <w:p w:rsidR="00174147" w:rsidRPr="00CD2D80" w:rsidRDefault="00174147" w:rsidP="00174147">
      <w:pPr>
        <w:spacing w:before="200"/>
        <w:jc w:val="both"/>
        <w:rPr>
          <w:rFonts w:ascii="Roboto" w:eastAsia="Roboto" w:hAnsi="Roboto" w:cs="Roboto"/>
          <w:highlight w:val="white"/>
        </w:rPr>
      </w:pPr>
      <w:r w:rsidRPr="002A0436">
        <w:rPr>
          <w:rFonts w:ascii="Roboto" w:eastAsia="Roboto" w:hAnsi="Roboto" w:cs="Roboto"/>
          <w:spacing w:val="2"/>
          <w:highlight w:val="white"/>
        </w:rPr>
        <w:t xml:space="preserve">Aktuální stav znamenal mimo jiné i to, že názvy domén ministerstev a dalších ústředních orgánů byly tvořeny nekoordinovaně a výsledkem byly značné rozdíly mezi jejich podobami. Vedle standardních zkratek jako mmr.cz či mpsv.cz existují i názvy které přímo neodkazují k danému úřadu či ministerstvu např. eagri.cz pro Ministerstvo zemědělství. Kromě toho je třeba mít na paměti i to, že se neustále </w:t>
      </w:r>
      <w:r w:rsidRPr="00CD2D80">
        <w:rPr>
          <w:rFonts w:ascii="Roboto" w:eastAsia="Roboto" w:hAnsi="Roboto" w:cs="Roboto"/>
          <w:highlight w:val="white"/>
        </w:rPr>
        <w:t>zvyšuje počet phishingových, DDoS a spoofingových kybernetických útoků a občané nemají jistotu, že stránky, na něž vstoupí, jsou skutečně pravé. V neposlední řadě je třeba přizpůsobit se standardům moderních států. Doménu označovanou gov už nyní využívá velká část států Evropské unie a NATO. Nedávno</w:t>
      </w:r>
      <w:r>
        <w:rPr>
          <w:rFonts w:ascii="Roboto" w:eastAsia="Roboto" w:hAnsi="Roboto" w:cs="Roboto"/>
          <w:highlight w:val="white"/>
        </w:rPr>
        <w:t xml:space="preserve"> </w:t>
      </w:r>
      <w:r w:rsidRPr="00CD2D80">
        <w:rPr>
          <w:rFonts w:ascii="Roboto" w:eastAsia="Roboto" w:hAnsi="Roboto" w:cs="Roboto"/>
          <w:highlight w:val="white"/>
        </w:rPr>
        <w:t xml:space="preserve">dokončil migraci všech státních domén na gov.il i stát Izrael. </w:t>
      </w:r>
    </w:p>
    <w:p w:rsidR="00174147" w:rsidRPr="00B214FB" w:rsidRDefault="00174147" w:rsidP="00174147">
      <w:pPr>
        <w:spacing w:before="200"/>
        <w:jc w:val="both"/>
        <w:rPr>
          <w:rFonts w:ascii="Roboto" w:eastAsia="Roboto" w:hAnsi="Roboto" w:cs="Roboto"/>
          <w:b/>
          <w:highlight w:val="white"/>
        </w:rPr>
      </w:pPr>
      <w:r w:rsidRPr="00CD2D80">
        <w:rPr>
          <w:rFonts w:ascii="Roboto" w:eastAsia="Roboto" w:hAnsi="Roboto" w:cs="Roboto"/>
          <w:highlight w:val="white"/>
        </w:rPr>
        <w:t xml:space="preserve">Ze všech těchto důvodů je třeba přikročit po dvaceti letech definitivně k </w:t>
      </w:r>
      <w:r w:rsidRPr="00B214FB">
        <w:rPr>
          <w:rFonts w:ascii="Roboto" w:eastAsia="Roboto" w:hAnsi="Roboto" w:cs="Roboto"/>
          <w:b/>
          <w:highlight w:val="white"/>
        </w:rPr>
        <w:t xml:space="preserve">migraci webů </w:t>
      </w:r>
      <w:r w:rsidRPr="00B214FB">
        <w:rPr>
          <w:rFonts w:ascii="Roboto" w:eastAsia="Roboto" w:hAnsi="Roboto" w:cs="Roboto"/>
          <w:highlight w:val="white"/>
        </w:rPr>
        <w:t>ústředních orgánů státní správy</w:t>
      </w:r>
      <w:r w:rsidRPr="00B214FB">
        <w:rPr>
          <w:rFonts w:ascii="Roboto" w:eastAsia="Roboto" w:hAnsi="Roboto" w:cs="Roboto"/>
          <w:b/>
          <w:highlight w:val="white"/>
        </w:rPr>
        <w:t xml:space="preserve"> </w:t>
      </w:r>
      <w:r w:rsidRPr="00CD2D80">
        <w:rPr>
          <w:rFonts w:ascii="Roboto" w:eastAsia="Roboto" w:hAnsi="Roboto" w:cs="Roboto"/>
          <w:highlight w:val="white"/>
        </w:rPr>
        <w:t xml:space="preserve">a dalších úřadů </w:t>
      </w:r>
      <w:r w:rsidRPr="00B214FB">
        <w:rPr>
          <w:rFonts w:ascii="Roboto" w:eastAsia="Roboto" w:hAnsi="Roboto" w:cs="Roboto"/>
          <w:b/>
          <w:highlight w:val="white"/>
        </w:rPr>
        <w:t>na jednotnou státní doménu gov.cz</w:t>
      </w:r>
      <w:r w:rsidRPr="00CD2D80">
        <w:rPr>
          <w:rFonts w:ascii="Roboto" w:eastAsia="Roboto" w:hAnsi="Roboto" w:cs="Roboto"/>
          <w:highlight w:val="white"/>
        </w:rPr>
        <w:t xml:space="preserve"> a </w:t>
      </w:r>
      <w:r w:rsidRPr="00B214FB">
        <w:rPr>
          <w:rFonts w:ascii="Roboto" w:eastAsia="Roboto" w:hAnsi="Roboto" w:cs="Roboto"/>
          <w:b/>
          <w:highlight w:val="white"/>
        </w:rPr>
        <w:t xml:space="preserve">domén emailových adres státních zaměstnanců. </w:t>
      </w:r>
    </w:p>
    <w:p w:rsidR="00174147" w:rsidRPr="00CD2D80" w:rsidRDefault="00174147" w:rsidP="00174147">
      <w:pPr>
        <w:spacing w:before="240" w:line="300" w:lineRule="auto"/>
        <w:jc w:val="both"/>
        <w:rPr>
          <w:rFonts w:ascii="Roboto" w:eastAsia="Roboto" w:hAnsi="Roboto" w:cs="Roboto"/>
          <w:highlight w:val="white"/>
        </w:rPr>
      </w:pPr>
      <w:r w:rsidRPr="002742C3">
        <w:rPr>
          <w:rFonts w:ascii="Roboto" w:eastAsia="Roboto" w:hAnsi="Roboto" w:cs="Roboto"/>
        </w:rPr>
        <w:t xml:space="preserve">Některé subjekty již své weby na této doméně </w:t>
      </w:r>
      <w:r>
        <w:rPr>
          <w:rFonts w:ascii="Roboto" w:eastAsia="Roboto" w:hAnsi="Roboto" w:cs="Roboto"/>
        </w:rPr>
        <w:t xml:space="preserve">mají </w:t>
      </w:r>
      <w:r w:rsidRPr="00CD2D80">
        <w:rPr>
          <w:rFonts w:ascii="Roboto" w:eastAsia="Roboto" w:hAnsi="Roboto" w:cs="Roboto"/>
          <w:highlight w:val="white"/>
        </w:rPr>
        <w:t xml:space="preserve">- Digitální a informační agentura, Digitální Česko, Rada pro rozhlasové a televizní vysílání, Úřad průmyslového vlastnictví nebo Finanční analytický úřad. </w:t>
      </w:r>
    </w:p>
    <w:p w:rsidR="00174147" w:rsidRPr="00CD2D80" w:rsidRDefault="00174147" w:rsidP="00174147">
      <w:pPr>
        <w:spacing w:before="240" w:line="300" w:lineRule="auto"/>
        <w:jc w:val="both"/>
        <w:rPr>
          <w:rFonts w:ascii="Roboto" w:eastAsia="Roboto" w:hAnsi="Roboto" w:cs="Roboto"/>
          <w:highlight w:val="white"/>
        </w:rPr>
      </w:pPr>
      <w:r w:rsidRPr="00B214FB">
        <w:rPr>
          <w:rFonts w:ascii="Roboto" w:eastAsia="Roboto" w:hAnsi="Roboto" w:cs="Roboto"/>
          <w:b/>
          <w:highlight w:val="white"/>
        </w:rPr>
        <w:t>Do konce roku 2023</w:t>
      </w:r>
      <w:r w:rsidRPr="00CD2D80">
        <w:rPr>
          <w:rFonts w:ascii="Roboto" w:eastAsia="Roboto" w:hAnsi="Roboto" w:cs="Roboto"/>
          <w:highlight w:val="white"/>
        </w:rPr>
        <w:t xml:space="preserve"> bude převeden pod doménu gov.cz zejména Úřad vlády, Ministerstvo pro místní rozvoj, Ministerstvo zdravotnictví, Národní bezpečnostní úřad a další. </w:t>
      </w:r>
      <w:r w:rsidRPr="00B214FB">
        <w:rPr>
          <w:rFonts w:ascii="Roboto" w:eastAsia="Roboto" w:hAnsi="Roboto" w:cs="Roboto"/>
          <w:b/>
          <w:highlight w:val="white"/>
        </w:rPr>
        <w:t>Do poloviny roku 2024</w:t>
      </w:r>
      <w:r w:rsidRPr="00CD2D80">
        <w:rPr>
          <w:rFonts w:ascii="Roboto" w:eastAsia="Roboto" w:hAnsi="Roboto" w:cs="Roboto"/>
          <w:highlight w:val="white"/>
        </w:rPr>
        <w:t xml:space="preserve"> středně velké ústřední orgány státní správy.</w:t>
      </w:r>
      <w:r>
        <w:rPr>
          <w:rFonts w:ascii="Roboto" w:eastAsia="Roboto" w:hAnsi="Roboto" w:cs="Roboto"/>
          <w:highlight w:val="white"/>
        </w:rPr>
        <w:t xml:space="preserve"> </w:t>
      </w:r>
      <w:r w:rsidRPr="00B214FB">
        <w:rPr>
          <w:rFonts w:ascii="Roboto" w:eastAsia="Roboto" w:hAnsi="Roboto" w:cs="Roboto"/>
          <w:b/>
          <w:highlight w:val="white"/>
        </w:rPr>
        <w:t>Do konce roku 2024</w:t>
      </w:r>
      <w:r w:rsidRPr="00CD2D80">
        <w:rPr>
          <w:rFonts w:ascii="Roboto" w:eastAsia="Roboto" w:hAnsi="Roboto" w:cs="Roboto"/>
          <w:highlight w:val="white"/>
        </w:rPr>
        <w:t xml:space="preserve"> pak velká ministerstva a další velké státní úřady</w:t>
      </w:r>
      <w:r w:rsidRPr="00B214FB">
        <w:rPr>
          <w:rFonts w:ascii="Roboto" w:eastAsia="Roboto" w:hAnsi="Roboto" w:cs="Roboto"/>
          <w:highlight w:val="white"/>
        </w:rPr>
        <w:t xml:space="preserve">. Harmonogram migrace a jednotná pravidla pro státní domény počítají s tím, že </w:t>
      </w:r>
      <w:r w:rsidRPr="00B214FB">
        <w:rPr>
          <w:rFonts w:ascii="Roboto" w:eastAsia="Roboto" w:hAnsi="Roboto" w:cs="Roboto"/>
          <w:b/>
          <w:highlight w:val="white"/>
        </w:rPr>
        <w:t>staré domény zůstanou do roku 2030</w:t>
      </w:r>
      <w:r w:rsidRPr="00B214FB">
        <w:rPr>
          <w:rFonts w:ascii="Roboto" w:eastAsia="Roboto" w:hAnsi="Roboto" w:cs="Roboto"/>
          <w:highlight w:val="white"/>
        </w:rPr>
        <w:t xml:space="preserve"> a na novou primární subdoménu pod gov.cz </w:t>
      </w:r>
      <w:r w:rsidRPr="00B214FB">
        <w:rPr>
          <w:rFonts w:ascii="Roboto" w:eastAsia="Roboto" w:hAnsi="Roboto" w:cs="Roboto"/>
          <w:b/>
          <w:highlight w:val="white"/>
        </w:rPr>
        <w:t>budou</w:t>
      </w:r>
      <w:r w:rsidRPr="00B214FB">
        <w:rPr>
          <w:rFonts w:ascii="Roboto" w:eastAsia="Roboto" w:hAnsi="Roboto" w:cs="Roboto"/>
          <w:highlight w:val="white"/>
        </w:rPr>
        <w:t xml:space="preserve"> </w:t>
      </w:r>
      <w:r w:rsidRPr="00B214FB">
        <w:rPr>
          <w:rFonts w:ascii="Roboto" w:eastAsia="Roboto" w:hAnsi="Roboto" w:cs="Roboto"/>
          <w:b/>
          <w:highlight w:val="white"/>
        </w:rPr>
        <w:t>přesměrovávat</w:t>
      </w:r>
    </w:p>
    <w:p w:rsidR="00174147" w:rsidRPr="00CD2D80" w:rsidRDefault="00174147" w:rsidP="00174147">
      <w:pPr>
        <w:spacing w:before="200"/>
        <w:jc w:val="both"/>
        <w:rPr>
          <w:rFonts w:ascii="Roboto" w:eastAsia="Roboto" w:hAnsi="Roboto" w:cs="Roboto"/>
        </w:rPr>
      </w:pPr>
      <w:r w:rsidRPr="00CD2D80">
        <w:rPr>
          <w:rFonts w:ascii="Roboto" w:eastAsia="Roboto" w:hAnsi="Roboto" w:cs="Roboto"/>
          <w:highlight w:val="white"/>
        </w:rPr>
        <w:t xml:space="preserve">Klíčovým přínosem sjednocení státních domén </w:t>
      </w:r>
      <w:r>
        <w:rPr>
          <w:rFonts w:ascii="Roboto" w:eastAsia="Roboto" w:hAnsi="Roboto" w:cs="Roboto"/>
          <w:highlight w:val="white"/>
        </w:rPr>
        <w:t xml:space="preserve">pod </w:t>
      </w:r>
      <w:r w:rsidRPr="00CD2D80">
        <w:rPr>
          <w:rFonts w:ascii="Roboto" w:eastAsia="Roboto" w:hAnsi="Roboto" w:cs="Roboto"/>
          <w:highlight w:val="white"/>
        </w:rPr>
        <w:t>gov.cz je zvýšení kybernetické bezpečnosti, uživatelské přívětivosti a právní jistoty všude tam, kde s občanem komunikuje stát. Sjednocením domén na gov.cz dojde ve střednědobém horizontu k nemalým úsporám v rozpočtech jednotlivých ústředních orgánů státní správy, a to z několika d</w:t>
      </w:r>
      <w:r w:rsidRPr="00CD2D80">
        <w:rPr>
          <w:rFonts w:ascii="Roboto" w:eastAsia="Roboto" w:hAnsi="Roboto" w:cs="Roboto"/>
        </w:rPr>
        <w:t>ůvodů:</w:t>
      </w:r>
    </w:p>
    <w:p w:rsidR="00174147" w:rsidRPr="00CD2D80" w:rsidRDefault="00174147" w:rsidP="00174147">
      <w:pPr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rPr>
          <w:rFonts w:ascii="Roboto" w:eastAsia="Roboto" w:hAnsi="Roboto" w:cs="Roboto"/>
        </w:rPr>
      </w:pPr>
      <w:r w:rsidRPr="00CD2D80">
        <w:rPr>
          <w:rFonts w:ascii="Roboto" w:eastAsia="Roboto" w:hAnsi="Roboto" w:cs="Roboto"/>
          <w:highlight w:val="white"/>
        </w:rPr>
        <w:t>Státní úřady nebudou muset plánovat, vytvářet nebo zajišťovat nová sémiotická, procesní, provozní nebo bezpečnostní pravidla pro své webové a e-mailové domény.</w:t>
      </w:r>
    </w:p>
    <w:p w:rsidR="00174147" w:rsidRPr="00CD2D80" w:rsidRDefault="00174147" w:rsidP="00174147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Roboto" w:eastAsia="Roboto" w:hAnsi="Roboto" w:cs="Roboto"/>
        </w:rPr>
      </w:pPr>
      <w:r w:rsidRPr="00CD2D80">
        <w:rPr>
          <w:rFonts w:ascii="Roboto" w:eastAsia="Roboto" w:hAnsi="Roboto" w:cs="Roboto"/>
          <w:highlight w:val="white"/>
        </w:rPr>
        <w:t>Orgány státní správy nebudou muset pro nové systémy využívat placené nové domény druhého řádu.</w:t>
      </w:r>
    </w:p>
    <w:p w:rsidR="00174147" w:rsidRPr="00CD2D80" w:rsidRDefault="00174147" w:rsidP="00174147">
      <w:pPr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Roboto" w:eastAsia="Roboto" w:hAnsi="Roboto" w:cs="Roboto"/>
        </w:rPr>
      </w:pPr>
      <w:r w:rsidRPr="00CD2D80">
        <w:rPr>
          <w:rFonts w:ascii="Roboto" w:eastAsia="Roboto" w:hAnsi="Roboto" w:cs="Roboto"/>
          <w:highlight w:val="white"/>
        </w:rPr>
        <w:t>Orgány státní správy nebudou muset provozovat vlastní veřejnou DNS infrastrukturu.</w:t>
      </w:r>
    </w:p>
    <w:p w:rsidR="00D35D40" w:rsidRPr="00174147" w:rsidRDefault="00174147" w:rsidP="00174147">
      <w:pPr>
        <w:shd w:val="clear" w:color="auto" w:fill="FFFFFF"/>
        <w:spacing w:before="240" w:after="240"/>
        <w:jc w:val="both"/>
        <w:rPr>
          <w:rFonts w:ascii="Roboto" w:eastAsia="Roboto" w:hAnsi="Roboto" w:cs="Roboto"/>
          <w:highlight w:val="white"/>
        </w:rPr>
      </w:pPr>
      <w:r w:rsidRPr="00CD2D80">
        <w:rPr>
          <w:rFonts w:ascii="Roboto" w:eastAsia="Roboto" w:hAnsi="Roboto" w:cs="Roboto"/>
          <w:highlight w:val="white"/>
        </w:rPr>
        <w:t>“</w:t>
      </w:r>
      <w:r w:rsidRPr="00B214FB">
        <w:rPr>
          <w:rFonts w:ascii="Roboto" w:eastAsia="Roboto" w:hAnsi="Roboto" w:cs="Roboto"/>
          <w:i/>
        </w:rPr>
        <w:t xml:space="preserve">Může se to zdát jako drobnost, ale pomůže to hned v několika věcech. </w:t>
      </w:r>
      <w:r>
        <w:rPr>
          <w:rFonts w:ascii="Roboto" w:eastAsia="Roboto" w:hAnsi="Roboto" w:cs="Roboto"/>
          <w:i/>
        </w:rPr>
        <w:t>N</w:t>
      </w:r>
      <w:r w:rsidRPr="00B214FB">
        <w:rPr>
          <w:rFonts w:ascii="Roboto" w:eastAsia="Roboto" w:hAnsi="Roboto" w:cs="Roboto"/>
          <w:i/>
        </w:rPr>
        <w:t xml:space="preserve">ejdůležitější je, že </w:t>
      </w:r>
      <w:r>
        <w:rPr>
          <w:rFonts w:ascii="Roboto" w:eastAsia="Roboto" w:hAnsi="Roboto" w:cs="Roboto"/>
          <w:i/>
        </w:rPr>
        <w:t>o</w:t>
      </w:r>
      <w:r w:rsidRPr="00B214FB">
        <w:rPr>
          <w:rFonts w:ascii="Roboto" w:eastAsia="Roboto" w:hAnsi="Roboto" w:cs="Roboto"/>
          <w:i/>
        </w:rPr>
        <w:t xml:space="preserve">bčané </w:t>
      </w:r>
      <w:r>
        <w:rPr>
          <w:rFonts w:ascii="Roboto" w:eastAsia="Roboto" w:hAnsi="Roboto" w:cs="Roboto"/>
          <w:i/>
        </w:rPr>
        <w:t>okamžitě</w:t>
      </w:r>
      <w:r w:rsidRPr="00B214FB">
        <w:rPr>
          <w:rFonts w:ascii="Roboto" w:eastAsia="Roboto" w:hAnsi="Roboto" w:cs="Roboto"/>
          <w:i/>
        </w:rPr>
        <w:t xml:space="preserve"> uv</w:t>
      </w:r>
      <w:r>
        <w:rPr>
          <w:rFonts w:ascii="Roboto" w:eastAsia="Roboto" w:hAnsi="Roboto" w:cs="Roboto"/>
          <w:i/>
        </w:rPr>
        <w:t>i</w:t>
      </w:r>
      <w:r w:rsidRPr="00B214FB">
        <w:rPr>
          <w:rFonts w:ascii="Roboto" w:eastAsia="Roboto" w:hAnsi="Roboto" w:cs="Roboto"/>
          <w:i/>
        </w:rPr>
        <w:t>dí</w:t>
      </w:r>
      <w:r>
        <w:rPr>
          <w:rFonts w:ascii="Roboto" w:eastAsia="Roboto" w:hAnsi="Roboto" w:cs="Roboto"/>
          <w:i/>
        </w:rPr>
        <w:t>,</w:t>
      </w:r>
      <w:r w:rsidRPr="00B214FB">
        <w:rPr>
          <w:rFonts w:ascii="Roboto" w:eastAsia="Roboto" w:hAnsi="Roboto" w:cs="Roboto"/>
          <w:i/>
        </w:rPr>
        <w:t xml:space="preserve"> zda se jedná o oficiální web či email státu. </w:t>
      </w:r>
      <w:r>
        <w:rPr>
          <w:rFonts w:ascii="Roboto" w:eastAsia="Roboto" w:hAnsi="Roboto" w:cs="Roboto"/>
          <w:i/>
        </w:rPr>
        <w:t>Ú</w:t>
      </w:r>
      <w:r w:rsidRPr="00B214FB">
        <w:rPr>
          <w:rFonts w:ascii="Roboto" w:eastAsia="Roboto" w:hAnsi="Roboto" w:cs="Roboto"/>
          <w:i/>
        </w:rPr>
        <w:t xml:space="preserve">řady </w:t>
      </w:r>
      <w:r>
        <w:rPr>
          <w:rFonts w:ascii="Roboto" w:eastAsia="Roboto" w:hAnsi="Roboto" w:cs="Roboto"/>
          <w:i/>
        </w:rPr>
        <w:t xml:space="preserve">zase </w:t>
      </w:r>
      <w:r w:rsidRPr="00B214FB">
        <w:rPr>
          <w:rFonts w:ascii="Roboto" w:eastAsia="Roboto" w:hAnsi="Roboto" w:cs="Roboto"/>
          <w:i/>
        </w:rPr>
        <w:t>nebudou muset provozovat vlastní infrastrukturu a jednotná pravidla zpřehlední fungování i jim</w:t>
      </w:r>
      <w:r w:rsidRPr="00CD2D80">
        <w:rPr>
          <w:rFonts w:ascii="Roboto" w:eastAsia="Roboto" w:hAnsi="Roboto" w:cs="Roboto"/>
          <w:highlight w:val="white"/>
        </w:rPr>
        <w:t>,” dodává místopředseda vlády pro digitalizaci Ivan Bartoš.</w:t>
      </w:r>
    </w:p>
    <w:sectPr w:rsidR="00D35D40" w:rsidRPr="0017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76C"/>
    <w:multiLevelType w:val="multilevel"/>
    <w:tmpl w:val="E51AC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47"/>
    <w:rsid w:val="00174147"/>
    <w:rsid w:val="00477CAE"/>
    <w:rsid w:val="00AD6A4C"/>
    <w:rsid w:val="00D061E6"/>
    <w:rsid w:val="00D3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2748"/>
  <w15:chartTrackingRefBased/>
  <w15:docId w15:val="{D94FF35A-82BE-49A1-8321-13B321D0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147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Stařecká Erika</dc:creator>
  <cp:keywords/>
  <dc:description/>
  <cp:lastModifiedBy>Stařecká Erika</cp:lastModifiedBy>
  <cp:revision>1</cp:revision>
  <dcterms:created xsi:type="dcterms:W3CDTF">2023-08-16T14:52:00Z</dcterms:created>
  <dcterms:modified xsi:type="dcterms:W3CDTF">2023-08-16T15:28:00Z</dcterms:modified>
</cp:coreProperties>
</file>